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3D" w:rsidRPr="00573AD5" w:rsidRDefault="00573AD5" w:rsidP="00573A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3AD5">
        <w:rPr>
          <w:rFonts w:ascii="Times New Roman" w:eastAsia="Calibri" w:hAnsi="Times New Roman" w:cs="Times New Roman"/>
          <w:b/>
          <w:sz w:val="24"/>
          <w:szCs w:val="24"/>
        </w:rPr>
        <w:t>График выхода обучающихся на</w:t>
      </w:r>
      <w:r w:rsidRPr="00573AD5">
        <w:rPr>
          <w:rFonts w:ascii="Times New Roman" w:eastAsia="Calibri" w:hAnsi="Times New Roman" w:cs="Times New Roman"/>
          <w:b/>
          <w:sz w:val="24"/>
          <w:szCs w:val="24"/>
        </w:rPr>
        <w:t xml:space="preserve"> перемен</w:t>
      </w:r>
      <w:r w:rsidRPr="00573AD5">
        <w:rPr>
          <w:rFonts w:ascii="Times New Roman" w:eastAsia="Calibri" w:hAnsi="Times New Roman" w:cs="Times New Roman"/>
          <w:b/>
          <w:sz w:val="24"/>
          <w:szCs w:val="24"/>
        </w:rPr>
        <w:t>ы из закрепленных кабинетов</w:t>
      </w:r>
      <w:r w:rsidRPr="00573A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17D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73AD5">
        <w:rPr>
          <w:rFonts w:ascii="Times New Roman" w:eastAsia="Calibri" w:hAnsi="Times New Roman" w:cs="Times New Roman"/>
          <w:b/>
          <w:sz w:val="24"/>
          <w:szCs w:val="24"/>
        </w:rPr>
        <w:t>с целью минимизации контактов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3953"/>
        <w:gridCol w:w="825"/>
        <w:gridCol w:w="3835"/>
      </w:tblGrid>
      <w:tr w:rsidR="00573AD5" w:rsidTr="004217DB">
        <w:tc>
          <w:tcPr>
            <w:tcW w:w="732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этаж</w:t>
            </w:r>
          </w:p>
        </w:tc>
        <w:tc>
          <w:tcPr>
            <w:tcW w:w="3953" w:type="dxa"/>
          </w:tcPr>
          <w:p w:rsidR="00573AD5" w:rsidRPr="00573AD5" w:rsidRDefault="00573AD5" w:rsidP="00573A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часть перемены</w:t>
            </w:r>
          </w:p>
        </w:tc>
        <w:tc>
          <w:tcPr>
            <w:tcW w:w="825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этаж</w:t>
            </w:r>
          </w:p>
        </w:tc>
        <w:tc>
          <w:tcPr>
            <w:tcW w:w="3835" w:type="dxa"/>
          </w:tcPr>
          <w:p w:rsidR="00573AD5" w:rsidRPr="00573AD5" w:rsidRDefault="00573AD5" w:rsidP="00573A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часть перемены</w:t>
            </w:r>
          </w:p>
        </w:tc>
      </w:tr>
      <w:tr w:rsidR="00573AD5" w:rsidTr="004217DB">
        <w:tc>
          <w:tcPr>
            <w:tcW w:w="732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А, 2 В, 3 Б, 3 Г, 4 Б</w:t>
            </w:r>
          </w:p>
        </w:tc>
        <w:tc>
          <w:tcPr>
            <w:tcW w:w="825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А, 3 В, 4 А, 8 А</w:t>
            </w:r>
          </w:p>
        </w:tc>
      </w:tr>
      <w:tr w:rsidR="00573AD5" w:rsidTr="004217DB">
        <w:tc>
          <w:tcPr>
            <w:tcW w:w="732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3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В, 2 Б, 10 А, 10 Б, 6 В</w:t>
            </w:r>
          </w:p>
        </w:tc>
        <w:tc>
          <w:tcPr>
            <w:tcW w:w="825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А, 7 А, 7 В, 6 А, 8 Б</w:t>
            </w:r>
          </w:p>
        </w:tc>
      </w:tr>
      <w:tr w:rsidR="00573AD5" w:rsidTr="004217DB">
        <w:tc>
          <w:tcPr>
            <w:tcW w:w="732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3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А, 5 В, 5 Г, 9 Г, 9 А, 6 Б, 5 Б</w:t>
            </w:r>
          </w:p>
        </w:tc>
        <w:tc>
          <w:tcPr>
            <w:tcW w:w="825" w:type="dxa"/>
          </w:tcPr>
          <w:p w:rsidR="00573AD5" w:rsidRPr="004217DB" w:rsidRDefault="00573AD5" w:rsidP="00421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5" w:type="dxa"/>
          </w:tcPr>
          <w:p w:rsidR="00573AD5" w:rsidRDefault="00573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Б, 8 В, 11 Б, 9 Б, 9 В</w:t>
            </w:r>
          </w:p>
        </w:tc>
      </w:tr>
    </w:tbl>
    <w:p w:rsidR="00573AD5" w:rsidRDefault="00573AD5">
      <w:pPr>
        <w:rPr>
          <w:rFonts w:ascii="Times New Roman" w:eastAsia="Calibri" w:hAnsi="Times New Roman" w:cs="Times New Roman"/>
          <w:sz w:val="24"/>
          <w:szCs w:val="24"/>
        </w:rPr>
      </w:pPr>
    </w:p>
    <w:p w:rsidR="00573AD5" w:rsidRDefault="004217DB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7DB">
        <w:rPr>
          <w:rFonts w:ascii="Times New Roman" w:hAnsi="Times New Roman" w:cs="Times New Roman"/>
          <w:b/>
          <w:sz w:val="24"/>
          <w:szCs w:val="24"/>
        </w:rPr>
        <w:t>Г</w:t>
      </w:r>
      <w:r w:rsidR="00573AD5" w:rsidRPr="004217DB">
        <w:rPr>
          <w:rFonts w:ascii="Times New Roman" w:hAnsi="Times New Roman" w:cs="Times New Roman"/>
          <w:b/>
          <w:sz w:val="24"/>
          <w:szCs w:val="24"/>
        </w:rPr>
        <w:t>рафик организации питания учебных коллективов</w:t>
      </w:r>
    </w:p>
    <w:p w:rsidR="004217DB" w:rsidRDefault="004217DB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</w:t>
      </w:r>
      <w:bookmarkStart w:id="0" w:name="_GoBack"/>
      <w:bookmarkEnd w:id="0"/>
    </w:p>
    <w:p w:rsidR="004217DB" w:rsidRDefault="004217DB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завтрака</w:t>
            </w:r>
          </w:p>
        </w:tc>
      </w:tr>
      <w:tr w:rsidR="004217DB" w:rsidTr="004217DB">
        <w:tc>
          <w:tcPr>
            <w:tcW w:w="9345" w:type="dxa"/>
            <w:gridSpan w:val="2"/>
            <w:shd w:val="clear" w:color="auto" w:fill="D9D9D9" w:themeFill="background1" w:themeFillShade="D9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9.05-9.15 дезинфекционная обработка столовой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8.35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</w:p>
        </w:tc>
      </w:tr>
      <w:tr w:rsidR="004217DB" w:rsidTr="004217DB">
        <w:tc>
          <w:tcPr>
            <w:tcW w:w="4672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4673" w:type="dxa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8.55</w:t>
            </w:r>
          </w:p>
        </w:tc>
      </w:tr>
      <w:tr w:rsidR="004217DB" w:rsidTr="004217DB">
        <w:tc>
          <w:tcPr>
            <w:tcW w:w="9345" w:type="dxa"/>
            <w:gridSpan w:val="2"/>
            <w:shd w:val="clear" w:color="auto" w:fill="D9D9D9" w:themeFill="background1" w:themeFillShade="D9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дезинфекционная обработка столовой</w:t>
            </w:r>
          </w:p>
        </w:tc>
      </w:tr>
    </w:tbl>
    <w:p w:rsidR="004217DB" w:rsidRDefault="004217DB" w:rsidP="00DD5612">
      <w:pPr>
        <w:rPr>
          <w:rFonts w:ascii="Times New Roman" w:hAnsi="Times New Roman" w:cs="Times New Roman"/>
          <w:b/>
          <w:sz w:val="24"/>
          <w:szCs w:val="24"/>
        </w:rPr>
      </w:pPr>
    </w:p>
    <w:p w:rsidR="004217DB" w:rsidRDefault="004217DB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4217DB">
        <w:rPr>
          <w:rFonts w:ascii="Times New Roman" w:hAnsi="Times New Roman" w:cs="Times New Roman"/>
          <w:b/>
          <w:sz w:val="24"/>
          <w:szCs w:val="24"/>
        </w:rPr>
        <w:t xml:space="preserve">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17DB" w:rsidTr="00F2274C">
        <w:tc>
          <w:tcPr>
            <w:tcW w:w="4672" w:type="dxa"/>
          </w:tcPr>
          <w:p w:rsidR="004217DB" w:rsidRDefault="004217DB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4217DB" w:rsidRDefault="004217DB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завтрака</w:t>
            </w:r>
          </w:p>
        </w:tc>
      </w:tr>
      <w:tr w:rsidR="004217DB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4217DB" w:rsidRDefault="004217DB" w:rsidP="00421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7DB">
              <w:rPr>
                <w:rFonts w:ascii="Times New Roman" w:hAnsi="Times New Roman" w:cs="Times New Roman"/>
                <w:b/>
                <w:sz w:val="24"/>
                <w:szCs w:val="24"/>
              </w:rPr>
              <w:t>10.05-10.45 дезинфекционная обработка столовой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 2 урока в 10.45 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3 урока в 11.50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2 урока в 10.55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3 урока в 12.00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4 урока в 12.55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17DB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4217DB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  <w:r w:rsidR="004217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12.45</w:t>
            </w:r>
            <w:r w:rsidR="0042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дезинфекционная обработка столовой</w:t>
            </w:r>
          </w:p>
        </w:tc>
      </w:tr>
    </w:tbl>
    <w:p w:rsidR="004217DB" w:rsidRDefault="004217DB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12" w:rsidRDefault="00DD5612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школа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завтрака</w:t>
            </w:r>
          </w:p>
        </w:tc>
      </w:tr>
      <w:tr w:rsidR="00DD5612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12.10-12.45</w:t>
            </w:r>
            <w:r w:rsidRPr="0042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дезинфекционная обработка столовой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12">
              <w:rPr>
                <w:rFonts w:ascii="Times New Roman" w:hAnsi="Times New Roman" w:cs="Times New Roman"/>
                <w:b/>
                <w:sz w:val="24"/>
                <w:szCs w:val="24"/>
              </w:rPr>
              <w:t>После 4 урока в 12.55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4673" w:type="dxa"/>
            <w:vMerge w:val="restart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612">
              <w:rPr>
                <w:rFonts w:ascii="Times New Roman" w:hAnsi="Times New Roman" w:cs="Times New Roman"/>
                <w:b/>
                <w:sz w:val="24"/>
                <w:szCs w:val="24"/>
              </w:rPr>
              <w:t>После 4 урока в 12.55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DD5612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</w:t>
            </w:r>
            <w:r w:rsidRPr="0042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дезинфекционная обработка столовой</w:t>
            </w:r>
          </w:p>
        </w:tc>
      </w:tr>
    </w:tbl>
    <w:p w:rsidR="00DD5612" w:rsidRDefault="00DD5612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12" w:rsidRDefault="00DD5612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DD5612" w:rsidRDefault="00DD5612" w:rsidP="00DD5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DD5612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обеда</w:t>
            </w:r>
          </w:p>
        </w:tc>
      </w:tr>
      <w:tr w:rsidR="00DD5612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13.05-13.35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дезинфекционная обработка столовой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А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13.35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А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А</w:t>
            </w:r>
          </w:p>
        </w:tc>
        <w:tc>
          <w:tcPr>
            <w:tcW w:w="4673" w:type="dxa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</w:t>
            </w:r>
          </w:p>
        </w:tc>
        <w:tc>
          <w:tcPr>
            <w:tcW w:w="4673" w:type="dxa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В</w:t>
            </w:r>
          </w:p>
        </w:tc>
        <w:tc>
          <w:tcPr>
            <w:tcW w:w="4673" w:type="dxa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</w:t>
            </w:r>
          </w:p>
        </w:tc>
        <w:tc>
          <w:tcPr>
            <w:tcW w:w="4673" w:type="dxa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А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</w:t>
            </w:r>
          </w:p>
        </w:tc>
        <w:tc>
          <w:tcPr>
            <w:tcW w:w="4673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</w:p>
        </w:tc>
      </w:tr>
      <w:tr w:rsidR="00DD5612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14.50-15.00 </w:t>
            </w:r>
            <w:r w:rsidR="00DD5612">
              <w:rPr>
                <w:rFonts w:ascii="Times New Roman" w:hAnsi="Times New Roman" w:cs="Times New Roman"/>
                <w:b/>
                <w:sz w:val="24"/>
                <w:szCs w:val="24"/>
              </w:rPr>
              <w:t>дезинфекционная обработка столовой</w:t>
            </w:r>
          </w:p>
        </w:tc>
      </w:tr>
    </w:tbl>
    <w:p w:rsidR="00DD5612" w:rsidRDefault="00DD5612" w:rsidP="00DD5612">
      <w:pPr>
        <w:rPr>
          <w:rFonts w:ascii="Times New Roman" w:hAnsi="Times New Roman" w:cs="Times New Roman"/>
          <w:b/>
          <w:sz w:val="24"/>
          <w:szCs w:val="24"/>
        </w:rPr>
      </w:pPr>
    </w:p>
    <w:p w:rsidR="00DD5612" w:rsidRDefault="00DD5612" w:rsidP="00DD5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</w:t>
      </w:r>
      <w:r w:rsidRPr="004217DB">
        <w:rPr>
          <w:rFonts w:ascii="Times New Roman" w:hAnsi="Times New Roman" w:cs="Times New Roman"/>
          <w:b/>
          <w:sz w:val="24"/>
          <w:szCs w:val="24"/>
        </w:rPr>
        <w:t xml:space="preserve">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DD5612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обеда</w:t>
            </w:r>
          </w:p>
        </w:tc>
      </w:tr>
      <w:tr w:rsidR="00DD5612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14.50-15.00 </w:t>
            </w:r>
            <w:r w:rsidR="00DD5612" w:rsidRPr="004217DB">
              <w:rPr>
                <w:rFonts w:ascii="Times New Roman" w:hAnsi="Times New Roman" w:cs="Times New Roman"/>
                <w:b/>
                <w:sz w:val="24"/>
                <w:szCs w:val="24"/>
              </w:rPr>
              <w:t>дезинфекционная обработка столовой</w:t>
            </w:r>
          </w:p>
        </w:tc>
      </w:tr>
      <w:tr w:rsidR="003F739D" w:rsidTr="00F2274C">
        <w:tc>
          <w:tcPr>
            <w:tcW w:w="4672" w:type="dxa"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4673" w:type="dxa"/>
            <w:vMerge w:val="restart"/>
          </w:tcPr>
          <w:p w:rsidR="003F739D" w:rsidRDefault="003F739D" w:rsidP="003F739D">
            <w:pPr>
              <w:jc w:val="center"/>
            </w:pPr>
            <w:r w:rsidRPr="005D79DD">
              <w:rPr>
                <w:rFonts w:ascii="Times New Roman" w:hAnsi="Times New Roman" w:cs="Times New Roman"/>
                <w:b/>
                <w:sz w:val="24"/>
                <w:szCs w:val="24"/>
              </w:rPr>
              <w:t>После 6 урока в 15.00</w:t>
            </w:r>
          </w:p>
        </w:tc>
      </w:tr>
      <w:tr w:rsidR="003F739D" w:rsidTr="00F2274C">
        <w:tc>
          <w:tcPr>
            <w:tcW w:w="4672" w:type="dxa"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</w:t>
            </w:r>
          </w:p>
        </w:tc>
        <w:tc>
          <w:tcPr>
            <w:tcW w:w="4673" w:type="dxa"/>
            <w:vMerge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39D" w:rsidTr="00F2274C">
        <w:tc>
          <w:tcPr>
            <w:tcW w:w="4672" w:type="dxa"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В</w:t>
            </w:r>
          </w:p>
        </w:tc>
        <w:tc>
          <w:tcPr>
            <w:tcW w:w="4673" w:type="dxa"/>
            <w:vMerge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39D" w:rsidTr="00F2274C">
        <w:tc>
          <w:tcPr>
            <w:tcW w:w="4672" w:type="dxa"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</w:t>
            </w:r>
          </w:p>
        </w:tc>
        <w:tc>
          <w:tcPr>
            <w:tcW w:w="4673" w:type="dxa"/>
            <w:vMerge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39D" w:rsidTr="00F2274C">
        <w:tc>
          <w:tcPr>
            <w:tcW w:w="4672" w:type="dxa"/>
          </w:tcPr>
          <w:p w:rsidR="003F739D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</w:t>
            </w:r>
          </w:p>
        </w:tc>
        <w:tc>
          <w:tcPr>
            <w:tcW w:w="4673" w:type="dxa"/>
            <w:vMerge w:val="restart"/>
          </w:tcPr>
          <w:p w:rsidR="003F739D" w:rsidRDefault="003F739D" w:rsidP="003F739D">
            <w:pPr>
              <w:jc w:val="center"/>
            </w:pPr>
            <w:r w:rsidRPr="005D79DD">
              <w:rPr>
                <w:rFonts w:ascii="Times New Roman" w:hAnsi="Times New Roman" w:cs="Times New Roman"/>
                <w:b/>
                <w:sz w:val="24"/>
                <w:szCs w:val="24"/>
              </w:rPr>
              <w:t>После 6 урока в 15.00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</w:t>
            </w:r>
          </w:p>
        </w:tc>
        <w:tc>
          <w:tcPr>
            <w:tcW w:w="4673" w:type="dxa"/>
            <w:vMerge w:val="restart"/>
          </w:tcPr>
          <w:p w:rsidR="00DD5612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6</w:t>
            </w:r>
            <w:r w:rsidR="00DD5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А</w:t>
            </w:r>
          </w:p>
        </w:tc>
        <w:tc>
          <w:tcPr>
            <w:tcW w:w="4673" w:type="dxa"/>
            <w:vMerge w:val="restart"/>
          </w:tcPr>
          <w:p w:rsidR="00DD5612" w:rsidRDefault="003F739D" w:rsidP="003F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6</w:t>
            </w:r>
            <w:r w:rsidR="00DD5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А</w:t>
            </w:r>
          </w:p>
        </w:tc>
        <w:tc>
          <w:tcPr>
            <w:tcW w:w="4673" w:type="dxa"/>
            <w:vMerge w:val="restart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6 урока в 15.30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В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612" w:rsidRDefault="00DD5612" w:rsidP="00DD5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12" w:rsidRDefault="00DD5612" w:rsidP="00DD5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Средняя школа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DD5612" w:rsidRDefault="00DD5612" w:rsidP="00DD5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обеда</w:t>
            </w:r>
          </w:p>
        </w:tc>
      </w:tr>
      <w:tr w:rsidR="00DD5612" w:rsidTr="00F2274C">
        <w:tc>
          <w:tcPr>
            <w:tcW w:w="9345" w:type="dxa"/>
            <w:gridSpan w:val="2"/>
            <w:shd w:val="clear" w:color="auto" w:fill="D9D9D9" w:themeFill="background1" w:themeFillShade="D9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14.50-15.00 </w:t>
            </w:r>
            <w:r w:rsidR="00DD5612" w:rsidRPr="004217DB">
              <w:rPr>
                <w:rFonts w:ascii="Times New Roman" w:hAnsi="Times New Roman" w:cs="Times New Roman"/>
                <w:b/>
                <w:sz w:val="24"/>
                <w:szCs w:val="24"/>
              </w:rPr>
              <w:t>дезинфекционная обработка столовой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А</w:t>
            </w:r>
          </w:p>
        </w:tc>
        <w:tc>
          <w:tcPr>
            <w:tcW w:w="4673" w:type="dxa"/>
            <w:vMerge w:val="restart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6 урока в 15.30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4673" w:type="dxa"/>
            <w:vMerge w:val="restart"/>
          </w:tcPr>
          <w:p w:rsidR="00DD5612" w:rsidRDefault="003F739D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6 урока в 15.30</w:t>
            </w:r>
          </w:p>
        </w:tc>
      </w:tr>
      <w:tr w:rsidR="00DD5612" w:rsidTr="00F2274C">
        <w:tc>
          <w:tcPr>
            <w:tcW w:w="4672" w:type="dxa"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  <w:tc>
          <w:tcPr>
            <w:tcW w:w="4673" w:type="dxa"/>
            <w:vMerge/>
          </w:tcPr>
          <w:p w:rsidR="00DD5612" w:rsidRDefault="00DD5612" w:rsidP="00F22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612" w:rsidRDefault="00DD5612" w:rsidP="00DD5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612" w:rsidRDefault="003F739D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ПОЛДНИК</w:t>
      </w:r>
    </w:p>
    <w:p w:rsidR="003F739D" w:rsidRPr="004217DB" w:rsidRDefault="003F739D" w:rsidP="0042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15.45-16.00</w:t>
      </w:r>
    </w:p>
    <w:sectPr w:rsidR="003F739D" w:rsidRPr="0042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D5"/>
    <w:rsid w:val="003F739D"/>
    <w:rsid w:val="004217DB"/>
    <w:rsid w:val="00573AD5"/>
    <w:rsid w:val="0088093D"/>
    <w:rsid w:val="00D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578BC-D0CF-4575-8BAC-B67155E0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2020-08-24T11:25:00Z</dcterms:created>
  <dcterms:modified xsi:type="dcterms:W3CDTF">2020-08-24T11:58:00Z</dcterms:modified>
</cp:coreProperties>
</file>